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7DADF" w14:textId="666691B1" w:rsidR="00FF04B5" w:rsidRPr="00287779" w:rsidRDefault="00EB5A3F" w:rsidP="00287779">
      <w:pPr>
        <w:spacing w:after="0"/>
        <w:jc w:val="center"/>
        <w:rPr>
          <w:b/>
          <w:bCs/>
          <w:sz w:val="20"/>
        </w:rPr>
      </w:pPr>
      <w:r w:rsidRPr="00287779">
        <w:rPr>
          <w:b/>
          <w:bCs/>
          <w:sz w:val="20"/>
        </w:rPr>
        <w:t>Zápisnica z prípravných trhových konzultácií (ďalej len „PTK“)</w:t>
      </w:r>
    </w:p>
    <w:p w14:paraId="3782552D" w14:textId="77777777" w:rsidR="00EB5A3F" w:rsidRPr="00287779" w:rsidRDefault="00EB5A3F" w:rsidP="00287779">
      <w:pPr>
        <w:spacing w:after="0"/>
        <w:jc w:val="both"/>
        <w:rPr>
          <w:b/>
          <w:bCs/>
          <w:sz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7637F" w:rsidRPr="00287779" w14:paraId="0F216693" w14:textId="77777777" w:rsidTr="00287779">
        <w:tc>
          <w:tcPr>
            <w:tcW w:w="2405" w:type="dxa"/>
            <w:shd w:val="clear" w:color="auto" w:fill="D9D9D9" w:themeFill="background1" w:themeFillShade="D9"/>
          </w:tcPr>
          <w:p w14:paraId="226B056E" w14:textId="77777777" w:rsidR="00C7637F" w:rsidRPr="00287779" w:rsidRDefault="00C7637F" w:rsidP="00287779">
            <w:pPr>
              <w:jc w:val="both"/>
              <w:rPr>
                <w:b/>
                <w:bCs/>
                <w:sz w:val="20"/>
              </w:rPr>
            </w:pPr>
            <w:r w:rsidRPr="00287779">
              <w:rPr>
                <w:b/>
                <w:bCs/>
                <w:sz w:val="20"/>
              </w:rPr>
              <w:t xml:space="preserve">Predmet PTK: </w:t>
            </w:r>
          </w:p>
        </w:tc>
        <w:sdt>
          <w:sdtPr>
            <w:rPr>
              <w:sz w:val="20"/>
            </w:rPr>
            <w:alias w:val="vyplniť"/>
            <w:tag w:val="vyplniť"/>
            <w:id w:val="-2102320855"/>
            <w:placeholder>
              <w:docPart w:val="3157B77F64EB40B29EE22B6458D9104D"/>
            </w:placeholder>
            <w15:color w:val="999999"/>
          </w:sdtPr>
          <w:sdtEndPr/>
          <w:sdtContent>
            <w:tc>
              <w:tcPr>
                <w:tcW w:w="6657" w:type="dxa"/>
              </w:tcPr>
              <w:p w14:paraId="7EBC0BE6" w14:textId="77777777" w:rsidR="00C7637F" w:rsidRPr="00287779" w:rsidRDefault="00C7637F" w:rsidP="00287779">
                <w:pPr>
                  <w:jc w:val="both"/>
                  <w:rPr>
                    <w:b/>
                    <w:bCs/>
                    <w:sz w:val="20"/>
                  </w:rPr>
                </w:pPr>
                <w:r w:rsidRPr="00287779">
                  <w:rPr>
                    <w:sz w:val="20"/>
                  </w:rPr>
                  <w:t>Upratovanie a čistenie administratívnych, sociálnych a spoločenských priestorov v ústredí NBS</w:t>
                </w:r>
              </w:p>
            </w:tc>
          </w:sdtContent>
        </w:sdt>
      </w:tr>
      <w:tr w:rsidR="00C7637F" w:rsidRPr="00287779" w14:paraId="6664DB7B" w14:textId="77777777" w:rsidTr="00287779">
        <w:tc>
          <w:tcPr>
            <w:tcW w:w="2405" w:type="dxa"/>
            <w:shd w:val="clear" w:color="auto" w:fill="D9D9D9" w:themeFill="background1" w:themeFillShade="D9"/>
          </w:tcPr>
          <w:p w14:paraId="0F68DE29" w14:textId="77777777" w:rsidR="00C7637F" w:rsidRPr="00287779" w:rsidRDefault="00C7637F" w:rsidP="00287779">
            <w:pPr>
              <w:jc w:val="both"/>
              <w:rPr>
                <w:b/>
                <w:bCs/>
                <w:sz w:val="20"/>
              </w:rPr>
            </w:pPr>
            <w:r w:rsidRPr="00287779">
              <w:rPr>
                <w:b/>
                <w:bCs/>
                <w:sz w:val="20"/>
              </w:rPr>
              <w:t xml:space="preserve">Hospodársky subjekt: </w:t>
            </w:r>
          </w:p>
        </w:tc>
        <w:sdt>
          <w:sdtPr>
            <w:rPr>
              <w:sz w:val="20"/>
            </w:rPr>
            <w:alias w:val="vyplniť"/>
            <w:tag w:val="vyplniť"/>
            <w:id w:val="-2102795617"/>
            <w:placeholder>
              <w:docPart w:val="9156DD36FD6540649C4B0FEA4C9E6B70"/>
            </w:placeholder>
            <w15:color w:val="999999"/>
          </w:sdtPr>
          <w:sdtEndPr/>
          <w:sdtContent>
            <w:tc>
              <w:tcPr>
                <w:tcW w:w="6657" w:type="dxa"/>
              </w:tcPr>
              <w:p w14:paraId="451F8CAE" w14:textId="2137D61D" w:rsidR="00C7637F" w:rsidRPr="00287779" w:rsidRDefault="006719E2" w:rsidP="00287779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xxx</w:t>
                </w:r>
                <w:r w:rsidR="00C7637F" w:rsidRPr="00287779">
                  <w:rPr>
                    <w:sz w:val="20"/>
                  </w:rPr>
                  <w:t xml:space="preserve"> </w:t>
                </w:r>
              </w:p>
            </w:tc>
          </w:sdtContent>
        </w:sdt>
      </w:tr>
      <w:tr w:rsidR="00C7637F" w:rsidRPr="00287779" w14:paraId="104362BD" w14:textId="77777777" w:rsidTr="00287779">
        <w:tc>
          <w:tcPr>
            <w:tcW w:w="2405" w:type="dxa"/>
            <w:shd w:val="clear" w:color="auto" w:fill="D9D9D9" w:themeFill="background1" w:themeFillShade="D9"/>
          </w:tcPr>
          <w:p w14:paraId="4644E995" w14:textId="77777777" w:rsidR="00C7637F" w:rsidRPr="00287779" w:rsidRDefault="00C7637F" w:rsidP="00287779">
            <w:pPr>
              <w:jc w:val="both"/>
              <w:rPr>
                <w:b/>
                <w:bCs/>
                <w:sz w:val="20"/>
              </w:rPr>
            </w:pPr>
            <w:r w:rsidRPr="00287779">
              <w:rPr>
                <w:b/>
                <w:bCs/>
                <w:sz w:val="20"/>
              </w:rPr>
              <w:t>Čas a dátum:</w:t>
            </w:r>
          </w:p>
        </w:tc>
        <w:sdt>
          <w:sdtPr>
            <w:rPr>
              <w:sz w:val="20"/>
              <w:shd w:val="clear" w:color="auto" w:fill="FFFFFF" w:themeFill="background1"/>
            </w:rPr>
            <w:alias w:val="vyber dátum"/>
            <w:tag w:val="vyber dátum"/>
            <w:id w:val="1248153193"/>
            <w:placeholder>
              <w:docPart w:val="CE94C9F90DE94FAB9F3BCC5D36EAB238"/>
            </w:placeholder>
            <w:date w:fullDate="2025-06-17T10:00:00Z">
              <w:dateFormat w:val="d. M. yyyy H:mm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57" w:type="dxa"/>
              </w:tcPr>
              <w:p w14:paraId="5CC1C22F" w14:textId="1391C6F6" w:rsidR="00C7637F" w:rsidRPr="00287779" w:rsidRDefault="00C7637F" w:rsidP="00287779">
                <w:pPr>
                  <w:jc w:val="both"/>
                  <w:rPr>
                    <w:b/>
                    <w:bCs/>
                    <w:sz w:val="20"/>
                  </w:rPr>
                </w:pPr>
                <w:r w:rsidRPr="00287779">
                  <w:rPr>
                    <w:sz w:val="20"/>
                    <w:shd w:val="clear" w:color="auto" w:fill="FFFFFF" w:themeFill="background1"/>
                  </w:rPr>
                  <w:t>17. 6. 2025 10:00</w:t>
                </w:r>
              </w:p>
            </w:tc>
          </w:sdtContent>
        </w:sdt>
      </w:tr>
      <w:tr w:rsidR="00C7637F" w:rsidRPr="00287779" w14:paraId="24B6E083" w14:textId="77777777" w:rsidTr="00287779">
        <w:tc>
          <w:tcPr>
            <w:tcW w:w="2405" w:type="dxa"/>
            <w:shd w:val="clear" w:color="auto" w:fill="D9D9D9" w:themeFill="background1" w:themeFillShade="D9"/>
          </w:tcPr>
          <w:p w14:paraId="042FA217" w14:textId="77777777" w:rsidR="00C7637F" w:rsidRPr="00287779" w:rsidRDefault="00C7637F" w:rsidP="00287779">
            <w:pPr>
              <w:jc w:val="both"/>
              <w:rPr>
                <w:b/>
                <w:bCs/>
                <w:sz w:val="20"/>
              </w:rPr>
            </w:pPr>
            <w:r w:rsidRPr="00287779">
              <w:rPr>
                <w:b/>
                <w:bCs/>
                <w:sz w:val="20"/>
              </w:rPr>
              <w:t xml:space="preserve">Miesto: </w:t>
            </w:r>
          </w:p>
        </w:tc>
        <w:tc>
          <w:tcPr>
            <w:tcW w:w="6657" w:type="dxa"/>
          </w:tcPr>
          <w:p w14:paraId="3269ED06" w14:textId="1956C5E5" w:rsidR="00C7637F" w:rsidRPr="00287779" w:rsidRDefault="00C7637F" w:rsidP="00287779">
            <w:pPr>
              <w:jc w:val="both"/>
              <w:rPr>
                <w:sz w:val="20"/>
                <w:shd w:val="clear" w:color="auto" w:fill="FFFFFF" w:themeFill="background1"/>
              </w:rPr>
            </w:pPr>
            <w:r w:rsidRPr="00287779">
              <w:rPr>
                <w:sz w:val="20"/>
                <w:shd w:val="clear" w:color="auto" w:fill="FFFFFF" w:themeFill="background1"/>
              </w:rPr>
              <w:t xml:space="preserve">Národná </w:t>
            </w:r>
            <w:r w:rsidR="008F1CB9">
              <w:rPr>
                <w:sz w:val="20"/>
                <w:shd w:val="clear" w:color="auto" w:fill="FFFFFF" w:themeFill="background1"/>
              </w:rPr>
              <w:t>b</w:t>
            </w:r>
            <w:r w:rsidRPr="00287779">
              <w:rPr>
                <w:sz w:val="20"/>
                <w:shd w:val="clear" w:color="auto" w:fill="FFFFFF" w:themeFill="background1"/>
              </w:rPr>
              <w:t xml:space="preserve">anka Slovenska, Imricha </w:t>
            </w:r>
            <w:proofErr w:type="spellStart"/>
            <w:r w:rsidRPr="00287779">
              <w:rPr>
                <w:sz w:val="20"/>
                <w:shd w:val="clear" w:color="auto" w:fill="FFFFFF" w:themeFill="background1"/>
              </w:rPr>
              <w:t>Karvaša</w:t>
            </w:r>
            <w:proofErr w:type="spellEnd"/>
            <w:r w:rsidRPr="00287779">
              <w:rPr>
                <w:sz w:val="20"/>
                <w:shd w:val="clear" w:color="auto" w:fill="FFFFFF" w:themeFill="background1"/>
              </w:rPr>
              <w:t xml:space="preserve"> 1, Bratislava</w:t>
            </w:r>
          </w:p>
        </w:tc>
      </w:tr>
      <w:tr w:rsidR="00C7637F" w:rsidRPr="00287779" w14:paraId="4C39B4F9" w14:textId="77777777" w:rsidTr="00287779">
        <w:tc>
          <w:tcPr>
            <w:tcW w:w="2405" w:type="dxa"/>
            <w:shd w:val="clear" w:color="auto" w:fill="D9D9D9" w:themeFill="background1" w:themeFillShade="D9"/>
          </w:tcPr>
          <w:p w14:paraId="16CFD98F" w14:textId="77777777" w:rsidR="00C7637F" w:rsidRPr="00287779" w:rsidRDefault="00C7637F" w:rsidP="00287779">
            <w:pPr>
              <w:jc w:val="both"/>
              <w:rPr>
                <w:b/>
                <w:bCs/>
                <w:sz w:val="20"/>
              </w:rPr>
            </w:pPr>
            <w:r w:rsidRPr="00287779">
              <w:rPr>
                <w:b/>
                <w:bCs/>
                <w:sz w:val="20"/>
              </w:rPr>
              <w:t xml:space="preserve">Prítomní: </w:t>
            </w:r>
          </w:p>
        </w:tc>
        <w:sdt>
          <w:sdtPr>
            <w:rPr>
              <w:sz w:val="20"/>
            </w:rPr>
            <w:alias w:val="vyplniť"/>
            <w:tag w:val="vyplniť"/>
            <w:id w:val="1936632894"/>
            <w:placeholder>
              <w:docPart w:val="1A907B14F89B4F4D89508CC84E466E6B"/>
            </w:placeholder>
            <w15:color w:val="999999"/>
          </w:sdtPr>
          <w:sdtEndPr/>
          <w:sdtContent>
            <w:tc>
              <w:tcPr>
                <w:tcW w:w="6657" w:type="dxa"/>
              </w:tcPr>
              <w:p w14:paraId="3ED9FFDE" w14:textId="7D8A1A8A" w:rsidR="00C7637F" w:rsidRPr="00287779" w:rsidRDefault="00C7637F" w:rsidP="00287779">
                <w:pPr>
                  <w:jc w:val="both"/>
                  <w:rPr>
                    <w:b/>
                    <w:bCs/>
                    <w:sz w:val="20"/>
                  </w:rPr>
                </w:pPr>
                <w:r w:rsidRPr="00287779">
                  <w:rPr>
                    <w:sz w:val="20"/>
                  </w:rPr>
                  <w:t>vyplýva</w:t>
                </w:r>
                <w:r w:rsidR="006719E2">
                  <w:rPr>
                    <w:sz w:val="20"/>
                  </w:rPr>
                  <w:t>jú</w:t>
                </w:r>
                <w:r w:rsidRPr="00287779">
                  <w:rPr>
                    <w:sz w:val="20"/>
                  </w:rPr>
                  <w:t xml:space="preserve"> z prezenčnej listiny, ktorá je prílohou tejto zápisnice</w:t>
                </w:r>
              </w:p>
            </w:tc>
          </w:sdtContent>
        </w:sdt>
      </w:tr>
    </w:tbl>
    <w:p w14:paraId="607AE34A" w14:textId="77777777" w:rsidR="00EB5A3F" w:rsidRPr="00287779" w:rsidRDefault="00EB5A3F" w:rsidP="00287779">
      <w:pPr>
        <w:spacing w:after="0"/>
        <w:jc w:val="both"/>
        <w:rPr>
          <w:b/>
          <w:bCs/>
          <w:sz w:val="20"/>
        </w:rPr>
      </w:pPr>
    </w:p>
    <w:p w14:paraId="6FF5CA1D" w14:textId="77777777" w:rsidR="00C7637F" w:rsidRPr="00287779" w:rsidRDefault="00C7637F" w:rsidP="00287779">
      <w:pPr>
        <w:pStyle w:val="Nadpis1"/>
        <w:spacing w:before="0" w:after="0"/>
        <w:jc w:val="both"/>
        <w:rPr>
          <w:sz w:val="20"/>
          <w:szCs w:val="20"/>
        </w:rPr>
      </w:pPr>
      <w:r w:rsidRPr="00287779">
        <w:rPr>
          <w:sz w:val="20"/>
          <w:szCs w:val="20"/>
        </w:rPr>
        <w:t xml:space="preserve">Ciele verejného obstarávania: </w:t>
      </w:r>
    </w:p>
    <w:p w14:paraId="4357B33F" w14:textId="77777777" w:rsidR="00C7637F" w:rsidRPr="00287779" w:rsidRDefault="00C7637F" w:rsidP="00287779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287779">
        <w:rPr>
          <w:sz w:val="20"/>
        </w:rPr>
        <w:t xml:space="preserve">dosiahnutie vyššej kvality poskytovaných služieb v oblasti upratovania, nielen súťaž </w:t>
      </w:r>
      <w:r w:rsidRPr="00287779">
        <w:rPr>
          <w:sz w:val="20"/>
        </w:rPr>
        <w:br/>
        <w:t>na najnižšiu cenu.</w:t>
      </w:r>
    </w:p>
    <w:p w14:paraId="16844358" w14:textId="77777777" w:rsidR="00C7637F" w:rsidRPr="00287779" w:rsidRDefault="00C7637F" w:rsidP="00287779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287779">
        <w:rPr>
          <w:sz w:val="20"/>
        </w:rPr>
        <w:t>Zvažuje sa hodnotiace kritérium – najnižšia cena + kvalitatívne parametre.</w:t>
      </w:r>
    </w:p>
    <w:p w14:paraId="6B183712" w14:textId="77777777" w:rsidR="00C7637F" w:rsidRPr="00287779" w:rsidRDefault="00C7637F" w:rsidP="00287779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287779">
        <w:rPr>
          <w:sz w:val="20"/>
        </w:rPr>
        <w:t>Uvažuje sa o zavedení výkonnostných ustanovení do zmluvy – bonusy a sankcie viazané na kvalitu (napr. podľa merateľných ukazovateľov, tzv. KPI).</w:t>
      </w:r>
    </w:p>
    <w:p w14:paraId="2AB5536C" w14:textId="77777777" w:rsidR="00287779" w:rsidRPr="00287779" w:rsidRDefault="00287779" w:rsidP="00287779">
      <w:pPr>
        <w:pStyle w:val="Odsekzoznamu"/>
        <w:spacing w:after="0"/>
        <w:contextualSpacing w:val="0"/>
        <w:jc w:val="both"/>
        <w:rPr>
          <w:sz w:val="20"/>
        </w:rPr>
      </w:pPr>
    </w:p>
    <w:p w14:paraId="7C1CBB85" w14:textId="77777777" w:rsidR="00287779" w:rsidRPr="00287779" w:rsidRDefault="00287779" w:rsidP="00287779">
      <w:pPr>
        <w:pStyle w:val="Nadpis1"/>
        <w:spacing w:before="0" w:after="0"/>
        <w:jc w:val="both"/>
        <w:rPr>
          <w:sz w:val="20"/>
          <w:szCs w:val="20"/>
        </w:rPr>
      </w:pPr>
      <w:r w:rsidRPr="00287779">
        <w:rPr>
          <w:sz w:val="20"/>
          <w:szCs w:val="20"/>
        </w:rPr>
        <w:t>Kritériá kvality a okruh tém:</w:t>
      </w:r>
    </w:p>
    <w:p w14:paraId="7552D892" w14:textId="77777777" w:rsidR="00287779" w:rsidRPr="00287779" w:rsidRDefault="00287779" w:rsidP="0028777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87779">
        <w:rPr>
          <w:sz w:val="20"/>
        </w:rPr>
        <w:t>Mzdové štandardy (vplyv výšky mzdy zamestnancov vykonávajúcich upratovanie na kvalitu)</w:t>
      </w:r>
    </w:p>
    <w:p w14:paraId="064B519A" w14:textId="77777777" w:rsidR="00287779" w:rsidRPr="00287779" w:rsidRDefault="00287779" w:rsidP="0028777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87779">
        <w:rPr>
          <w:sz w:val="20"/>
        </w:rPr>
        <w:t xml:space="preserve">Prítomnosť objektového manažéra/koordinátora – jeho skúsenosti, úloha a dôležitosť </w:t>
      </w:r>
    </w:p>
    <w:p w14:paraId="12863E77" w14:textId="77777777" w:rsidR="00287779" w:rsidRPr="00287779" w:rsidRDefault="00287779" w:rsidP="0028777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proofErr w:type="spellStart"/>
      <w:r w:rsidRPr="00287779">
        <w:rPr>
          <w:sz w:val="20"/>
        </w:rPr>
        <w:t>Reporting</w:t>
      </w:r>
      <w:proofErr w:type="spellEnd"/>
      <w:r w:rsidRPr="00287779">
        <w:rPr>
          <w:sz w:val="20"/>
        </w:rPr>
        <w:t xml:space="preserve"> kvality (zavedené kontrolné mechanizmy)</w:t>
      </w:r>
    </w:p>
    <w:p w14:paraId="43171394" w14:textId="77777777" w:rsidR="00287779" w:rsidRPr="00287779" w:rsidRDefault="00287779" w:rsidP="0028777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87779">
        <w:rPr>
          <w:sz w:val="20"/>
        </w:rPr>
        <w:t xml:space="preserve">Certifikácie (napríklad ISO, EMAS a pod.) </w:t>
      </w:r>
    </w:p>
    <w:p w14:paraId="6756DF04" w14:textId="77777777" w:rsidR="00287779" w:rsidRPr="00287779" w:rsidRDefault="00287779" w:rsidP="0028777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87779">
        <w:rPr>
          <w:sz w:val="20"/>
        </w:rPr>
        <w:t>Stabilita personálu a nízka fluktuácia</w:t>
      </w:r>
    </w:p>
    <w:p w14:paraId="0AB69CE2" w14:textId="77777777" w:rsidR="00287779" w:rsidRPr="00287779" w:rsidRDefault="00287779" w:rsidP="0028777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87779">
        <w:rPr>
          <w:sz w:val="20"/>
        </w:rPr>
        <w:t>Forma pracovného pomeru a jej vplyv na kvalitu</w:t>
      </w:r>
    </w:p>
    <w:p w14:paraId="1AAD4A51" w14:textId="77777777" w:rsidR="00287779" w:rsidRPr="00287779" w:rsidRDefault="00287779" w:rsidP="0028777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87779">
        <w:rPr>
          <w:sz w:val="20"/>
        </w:rPr>
        <w:t>Referencie (skúsenosti z podobných zákaziek/objektov)</w:t>
      </w:r>
    </w:p>
    <w:p w14:paraId="0508D275" w14:textId="77777777" w:rsidR="00287779" w:rsidRPr="00287779" w:rsidRDefault="00287779" w:rsidP="0028777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87779">
        <w:rPr>
          <w:sz w:val="20"/>
        </w:rPr>
        <w:t>Organizačné a personálne zabezpečenie (napr. regionálna štruktúra, kapacity, počty pracovníkov)</w:t>
      </w:r>
    </w:p>
    <w:p w14:paraId="3E7E7B7D" w14:textId="77777777" w:rsidR="00287779" w:rsidRPr="00287779" w:rsidRDefault="00287779" w:rsidP="0028777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87779">
        <w:rPr>
          <w:sz w:val="20"/>
        </w:rPr>
        <w:t>Preukázateľná spokojnosť zákazníkov (napr. cez hodnotiace protokoly)</w:t>
      </w:r>
    </w:p>
    <w:p w14:paraId="155451F7" w14:textId="77777777" w:rsidR="00287779" w:rsidRPr="00287779" w:rsidRDefault="00287779" w:rsidP="0028777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87779">
        <w:rPr>
          <w:sz w:val="20"/>
        </w:rPr>
        <w:t>Motivačné prvky v zmluve (bonusy/sankcie)</w:t>
      </w:r>
    </w:p>
    <w:p w14:paraId="5ED92541" w14:textId="77777777" w:rsidR="00287779" w:rsidRPr="00287779" w:rsidRDefault="00287779" w:rsidP="0028777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87779">
        <w:rPr>
          <w:sz w:val="20"/>
        </w:rPr>
        <w:t>Ekológia (</w:t>
      </w:r>
      <w:proofErr w:type="spellStart"/>
      <w:r w:rsidRPr="00287779">
        <w:rPr>
          <w:sz w:val="20"/>
        </w:rPr>
        <w:t>envirokritérium</w:t>
      </w:r>
      <w:proofErr w:type="spellEnd"/>
      <w:r w:rsidRPr="00287779">
        <w:rPr>
          <w:sz w:val="20"/>
        </w:rPr>
        <w:t>)</w:t>
      </w:r>
    </w:p>
    <w:p w14:paraId="4B77151D" w14:textId="77777777" w:rsidR="00287779" w:rsidRPr="00287779" w:rsidRDefault="00287779" w:rsidP="00287779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87779">
        <w:rPr>
          <w:sz w:val="20"/>
        </w:rPr>
        <w:t xml:space="preserve">Inovatívne prístupy </w:t>
      </w:r>
    </w:p>
    <w:p w14:paraId="3271E5F5" w14:textId="77777777" w:rsidR="00287779" w:rsidRPr="00287779" w:rsidRDefault="00287779" w:rsidP="00287779">
      <w:pPr>
        <w:pStyle w:val="Odsekzoznamu"/>
        <w:spacing w:after="0"/>
        <w:contextualSpacing w:val="0"/>
        <w:jc w:val="both"/>
        <w:rPr>
          <w:sz w:val="20"/>
        </w:rPr>
      </w:pPr>
    </w:p>
    <w:p w14:paraId="1D6F5D91" w14:textId="5F5874A8" w:rsidR="00287779" w:rsidRPr="00287779" w:rsidRDefault="00287779" w:rsidP="00287779">
      <w:pPr>
        <w:pStyle w:val="Nadpis1"/>
        <w:spacing w:before="0" w:after="0"/>
        <w:jc w:val="both"/>
        <w:rPr>
          <w:sz w:val="20"/>
          <w:szCs w:val="20"/>
        </w:rPr>
      </w:pPr>
      <w:r w:rsidRPr="00287779">
        <w:rPr>
          <w:sz w:val="20"/>
          <w:szCs w:val="20"/>
        </w:rPr>
        <w:t xml:space="preserve">Spätná väzba účastníka na kritériá kvality a okruh tém: </w:t>
      </w:r>
    </w:p>
    <w:tbl>
      <w:tblPr>
        <w:tblStyle w:val="Mriekatabuky"/>
        <w:tblpPr w:leftFromText="141" w:rightFromText="141" w:vertAnchor="text" w:tblpXSpec="center" w:tblpY="187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3"/>
      </w:tblGrid>
      <w:tr w:rsidR="00287779" w:rsidRPr="00287779" w14:paraId="3D77637F" w14:textId="77777777" w:rsidTr="00287779">
        <w:trPr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2FBF2014" w14:textId="77777777" w:rsidR="00287779" w:rsidRPr="00287779" w:rsidRDefault="00287779" w:rsidP="00287779">
            <w:pPr>
              <w:jc w:val="right"/>
              <w:rPr>
                <w:b/>
                <w:bCs/>
                <w:sz w:val="20"/>
              </w:rPr>
            </w:pPr>
            <w:r w:rsidRPr="00287779">
              <w:rPr>
                <w:b/>
                <w:bCs/>
                <w:sz w:val="20"/>
              </w:rPr>
              <w:t>Mzdové štandardy:</w:t>
            </w:r>
          </w:p>
        </w:tc>
        <w:sdt>
          <w:sdtPr>
            <w:rPr>
              <w:sz w:val="20"/>
            </w:rPr>
            <w:alias w:val="vyplniť"/>
            <w:tag w:val="vyplniť"/>
            <w:id w:val="-613370727"/>
            <w:placeholder>
              <w:docPart w:val="D11D0A686AE84FF08A05030C2F45A7F9"/>
            </w:placeholder>
            <w15:color w:val="999999"/>
          </w:sdtPr>
          <w:sdtEndPr/>
          <w:sdtContent>
            <w:tc>
              <w:tcPr>
                <w:tcW w:w="6373" w:type="dxa"/>
                <w:vAlign w:val="center"/>
              </w:tcPr>
              <w:p w14:paraId="523E5CB5" w14:textId="021AEA10" w:rsidR="00287779" w:rsidRPr="00287779" w:rsidRDefault="00287779" w:rsidP="00287779">
                <w:pPr>
                  <w:jc w:val="both"/>
                  <w:rPr>
                    <w:sz w:val="20"/>
                  </w:rPr>
                </w:pPr>
                <w:r w:rsidRPr="00287779">
                  <w:rPr>
                    <w:sz w:val="20"/>
                  </w:rPr>
                  <w:t xml:space="preserve">Podľa účastníka vyššia mzda nie vždy znamená vyššiu kvalitu, </w:t>
                </w:r>
                <w:r w:rsidR="000C2DD3">
                  <w:rPr>
                    <w:sz w:val="20"/>
                  </w:rPr>
                  <w:br/>
                </w:r>
                <w:r w:rsidRPr="00287779">
                  <w:rPr>
                    <w:sz w:val="20"/>
                  </w:rPr>
                  <w:t xml:space="preserve">ale spoločnosť je otvorená bonusom za nadprácu. Pri určovaní mzdy zohľadňujú rozsah zákazky a fakturáciu, aby bola zodpovedná osoba motivovaná. Zvažované kritérium výšky mzdy ako bodované </w:t>
                </w:r>
                <w:r w:rsidR="00230C9D">
                  <w:rPr>
                    <w:sz w:val="20"/>
                  </w:rPr>
                  <w:t xml:space="preserve">kritérium </w:t>
                </w:r>
                <w:r w:rsidRPr="00287779">
                  <w:rPr>
                    <w:sz w:val="20"/>
                  </w:rPr>
                  <w:t>by považovali za realizovateľné, ak sa dôsledne zohľadní aj trhový štandard.</w:t>
                </w:r>
              </w:p>
            </w:tc>
          </w:sdtContent>
        </w:sdt>
      </w:tr>
      <w:tr w:rsidR="00287779" w:rsidRPr="00287779" w14:paraId="50D031E4" w14:textId="77777777" w:rsidTr="00287779">
        <w:trPr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2830CD83" w14:textId="77777777" w:rsidR="00287779" w:rsidRPr="00287779" w:rsidRDefault="00287779" w:rsidP="00287779">
            <w:pPr>
              <w:jc w:val="right"/>
              <w:rPr>
                <w:b/>
                <w:bCs/>
                <w:sz w:val="20"/>
              </w:rPr>
            </w:pPr>
            <w:r w:rsidRPr="00287779">
              <w:rPr>
                <w:b/>
                <w:bCs/>
                <w:sz w:val="20"/>
              </w:rPr>
              <w:t>Objektový manažér:</w:t>
            </w:r>
          </w:p>
        </w:tc>
        <w:sdt>
          <w:sdtPr>
            <w:rPr>
              <w:sz w:val="20"/>
            </w:rPr>
            <w:alias w:val="vyplniť"/>
            <w:tag w:val="vyplniť"/>
            <w:id w:val="-1922638443"/>
            <w:placeholder>
              <w:docPart w:val="9EF0EEA1030041A9943E1B3C508D3D9F"/>
            </w:placeholder>
            <w15:color w:val="999999"/>
          </w:sdtPr>
          <w:sdtEndPr/>
          <w:sdtContent>
            <w:tc>
              <w:tcPr>
                <w:tcW w:w="6373" w:type="dxa"/>
                <w:vAlign w:val="center"/>
              </w:tcPr>
              <w:p w14:paraId="7348F447" w14:textId="0529B874" w:rsidR="00287779" w:rsidRPr="00287779" w:rsidRDefault="00F023CF" w:rsidP="00287779">
                <w:pPr>
                  <w:jc w:val="both"/>
                  <w:rPr>
                    <w:sz w:val="20"/>
                  </w:rPr>
                </w:pPr>
                <w:r>
                  <w:t xml:space="preserve"> </w:t>
                </w:r>
                <w:r w:rsidRPr="00F023CF">
                  <w:rPr>
                    <w:sz w:val="20"/>
                  </w:rPr>
                  <w:t xml:space="preserve">Účastník zamestnáva objektových manažérov s dlhoročnou praxou (napr. 5 rokov). Každý má priradené objekty a kontroluje prácu personálu. V prípade väčších zákaziek je manažér prítomný na pracovisku každý deň aspoň počas 1. mesiaca. Bežne vytvárajú </w:t>
                </w:r>
                <w:proofErr w:type="spellStart"/>
                <w:r w:rsidRPr="00F023CF">
                  <w:rPr>
                    <w:sz w:val="20"/>
                  </w:rPr>
                  <w:t>medziúroveň</w:t>
                </w:r>
                <w:proofErr w:type="spellEnd"/>
                <w:r w:rsidRPr="00F023CF">
                  <w:rPr>
                    <w:sz w:val="20"/>
                  </w:rPr>
                  <w:t xml:space="preserve"> riadenia – predákov. Manažér musí poznať rozsah prác a vedieť ich skontrolovať aj v noci. Účastník je pripravený primeraným spôsobom preukázať spôsobilosť a praktické skúsenosti objektového manažéra (napr. predložením relevantných podkladov o praxi alebo aj osobným predstavením roly v rámci </w:t>
                </w:r>
                <w:r>
                  <w:rPr>
                    <w:sz w:val="20"/>
                  </w:rPr>
                  <w:t xml:space="preserve">osobného </w:t>
                </w:r>
                <w:r w:rsidRPr="00F023CF">
                  <w:rPr>
                    <w:sz w:val="20"/>
                  </w:rPr>
                  <w:t xml:space="preserve">pohovoru). </w:t>
                </w:r>
              </w:p>
            </w:tc>
          </w:sdtContent>
        </w:sdt>
      </w:tr>
      <w:tr w:rsidR="00287779" w:rsidRPr="00287779" w14:paraId="20BA6FC4" w14:textId="77777777" w:rsidTr="00287779">
        <w:trPr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E16D975" w14:textId="77777777" w:rsidR="00287779" w:rsidRPr="00287779" w:rsidRDefault="00287779" w:rsidP="00287779">
            <w:pPr>
              <w:jc w:val="right"/>
              <w:rPr>
                <w:b/>
                <w:bCs/>
                <w:sz w:val="20"/>
              </w:rPr>
            </w:pPr>
            <w:proofErr w:type="spellStart"/>
            <w:r w:rsidRPr="00287779">
              <w:rPr>
                <w:b/>
                <w:bCs/>
                <w:sz w:val="20"/>
              </w:rPr>
              <w:t>Reporting</w:t>
            </w:r>
            <w:proofErr w:type="spellEnd"/>
            <w:r w:rsidRPr="00287779">
              <w:rPr>
                <w:b/>
                <w:bCs/>
                <w:sz w:val="20"/>
              </w:rPr>
              <w:t xml:space="preserve"> kvality: </w:t>
            </w:r>
          </w:p>
        </w:tc>
        <w:sdt>
          <w:sdtPr>
            <w:rPr>
              <w:sz w:val="20"/>
            </w:rPr>
            <w:alias w:val="vyplniť"/>
            <w:tag w:val="vyplniť"/>
            <w:id w:val="-1378701914"/>
            <w:placeholder>
              <w:docPart w:val="C4D3987BF2734CD3B418961CCA758025"/>
            </w:placeholder>
            <w15:color w:val="999999"/>
          </w:sdtPr>
          <w:sdtEndPr/>
          <w:sdtContent>
            <w:tc>
              <w:tcPr>
                <w:tcW w:w="6373" w:type="dxa"/>
                <w:vAlign w:val="center"/>
              </w:tcPr>
              <w:p w14:paraId="2DA15158" w14:textId="04783306" w:rsidR="00287779" w:rsidRPr="00287779" w:rsidRDefault="00287779" w:rsidP="00287779">
                <w:pPr>
                  <w:jc w:val="both"/>
                  <w:rPr>
                    <w:sz w:val="20"/>
                  </w:rPr>
                </w:pPr>
                <w:r w:rsidRPr="00287779">
                  <w:rPr>
                    <w:sz w:val="20"/>
                  </w:rPr>
                  <w:t>Sťažnosti sa riešia cez objektového manažéra, pre</w:t>
                </w:r>
                <w:r w:rsidR="00695927">
                  <w:rPr>
                    <w:sz w:val="20"/>
                  </w:rPr>
                  <w:t>dnostne</w:t>
                </w:r>
                <w:r w:rsidRPr="00287779">
                  <w:rPr>
                    <w:sz w:val="20"/>
                  </w:rPr>
                  <w:t xml:space="preserve"> e-mailom. </w:t>
                </w:r>
                <w:r w:rsidR="000C2DD3">
                  <w:rPr>
                    <w:sz w:val="20"/>
                  </w:rPr>
                  <w:br/>
                </w:r>
                <w:r w:rsidRPr="00287779">
                  <w:rPr>
                    <w:sz w:val="20"/>
                  </w:rPr>
                  <w:t>V prípade dotazníkov spokojnosti upozorňujú, že je potrebné vyhodnocovať ich odborne (každý má subjektívny pohľad).</w:t>
                </w:r>
              </w:p>
            </w:tc>
          </w:sdtContent>
        </w:sdt>
      </w:tr>
      <w:tr w:rsidR="00287779" w:rsidRPr="00287779" w14:paraId="113AD296" w14:textId="77777777" w:rsidTr="00287779">
        <w:trPr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2B5E8107" w14:textId="77777777" w:rsidR="00287779" w:rsidRPr="00287779" w:rsidRDefault="00287779" w:rsidP="00287779">
            <w:pPr>
              <w:jc w:val="right"/>
              <w:rPr>
                <w:b/>
                <w:bCs/>
                <w:sz w:val="20"/>
              </w:rPr>
            </w:pPr>
            <w:r w:rsidRPr="00287779">
              <w:rPr>
                <w:b/>
                <w:bCs/>
                <w:sz w:val="20"/>
              </w:rPr>
              <w:t>Certifikácie:</w:t>
            </w:r>
          </w:p>
        </w:tc>
        <w:sdt>
          <w:sdtPr>
            <w:rPr>
              <w:sz w:val="20"/>
            </w:rPr>
            <w:alias w:val="vyplniť"/>
            <w:tag w:val="vyplniť"/>
            <w:id w:val="-617527019"/>
            <w:placeholder>
              <w:docPart w:val="C6E26F7FE99140328F28761FEC92A5FE"/>
            </w:placeholder>
            <w15:color w:val="999999"/>
          </w:sdtPr>
          <w:sdtEndPr/>
          <w:sdtContent>
            <w:tc>
              <w:tcPr>
                <w:tcW w:w="6373" w:type="dxa"/>
                <w:vAlign w:val="center"/>
              </w:tcPr>
              <w:p w14:paraId="6388C6AD" w14:textId="77777777" w:rsidR="00287779" w:rsidRPr="00287779" w:rsidRDefault="00287779" w:rsidP="00287779">
                <w:pPr>
                  <w:jc w:val="both"/>
                  <w:rPr>
                    <w:sz w:val="20"/>
                  </w:rPr>
                </w:pPr>
                <w:r w:rsidRPr="00287779">
                  <w:rPr>
                    <w:sz w:val="20"/>
                  </w:rPr>
                  <w:t>Účastník aktuálne pracuje na získaní ISO certifikácie.</w:t>
                </w:r>
              </w:p>
            </w:tc>
          </w:sdtContent>
        </w:sdt>
      </w:tr>
      <w:tr w:rsidR="00287779" w:rsidRPr="00287779" w14:paraId="5A7D43F1" w14:textId="77777777" w:rsidTr="00287779">
        <w:trPr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8AD8203" w14:textId="77777777" w:rsidR="00287779" w:rsidRPr="00287779" w:rsidRDefault="00287779" w:rsidP="00287779">
            <w:pPr>
              <w:jc w:val="right"/>
              <w:rPr>
                <w:b/>
                <w:bCs/>
                <w:sz w:val="20"/>
              </w:rPr>
            </w:pPr>
            <w:r w:rsidRPr="00287779">
              <w:rPr>
                <w:b/>
                <w:bCs/>
                <w:sz w:val="20"/>
              </w:rPr>
              <w:t>Stabilita personálu:</w:t>
            </w:r>
          </w:p>
        </w:tc>
        <w:sdt>
          <w:sdtPr>
            <w:rPr>
              <w:sz w:val="20"/>
            </w:rPr>
            <w:alias w:val="vyplniť"/>
            <w:tag w:val="vyplniť"/>
            <w:id w:val="1648323682"/>
            <w:placeholder>
              <w:docPart w:val="C8379A9AD39746818427DBA4CE451630"/>
            </w:placeholder>
            <w15:color w:val="999999"/>
          </w:sdtPr>
          <w:sdtEndPr/>
          <w:sdtContent>
            <w:tc>
              <w:tcPr>
                <w:tcW w:w="6373" w:type="dxa"/>
                <w:vAlign w:val="center"/>
              </w:tcPr>
              <w:p w14:paraId="5361656F" w14:textId="77777777" w:rsidR="00287779" w:rsidRPr="00287779" w:rsidRDefault="00287779" w:rsidP="00287779">
                <w:pPr>
                  <w:jc w:val="both"/>
                  <w:rPr>
                    <w:sz w:val="20"/>
                  </w:rPr>
                </w:pPr>
                <w:r w:rsidRPr="00287779">
                  <w:rPr>
                    <w:sz w:val="20"/>
                  </w:rPr>
                  <w:t>Účastník má jadro kmeňových zamestnancov, ktoré využíva pri nových zákazkách, aby zabezpečil bezproblémové plnenie. Väčšinu zamestnancov tvoria agentúrni zamestnanci.</w:t>
                </w:r>
              </w:p>
            </w:tc>
          </w:sdtContent>
        </w:sdt>
      </w:tr>
      <w:tr w:rsidR="00287779" w:rsidRPr="00287779" w14:paraId="02252B11" w14:textId="77777777" w:rsidTr="00287779">
        <w:trPr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2A44E9E" w14:textId="77777777" w:rsidR="00287779" w:rsidRPr="00287779" w:rsidRDefault="00287779" w:rsidP="00287779">
            <w:pPr>
              <w:jc w:val="right"/>
              <w:rPr>
                <w:b/>
                <w:bCs/>
                <w:sz w:val="20"/>
              </w:rPr>
            </w:pPr>
            <w:r w:rsidRPr="00287779">
              <w:rPr>
                <w:b/>
                <w:bCs/>
                <w:sz w:val="20"/>
              </w:rPr>
              <w:lastRenderedPageBreak/>
              <w:t xml:space="preserve">Forma pracovného pomeru: </w:t>
            </w:r>
          </w:p>
        </w:tc>
        <w:sdt>
          <w:sdtPr>
            <w:rPr>
              <w:sz w:val="20"/>
            </w:rPr>
            <w:alias w:val="vyplniť"/>
            <w:tag w:val="vyplniť"/>
            <w:id w:val="1948036564"/>
            <w:placeholder>
              <w:docPart w:val="66EF1D3FECA843F99EF72671BB4B9480"/>
            </w:placeholder>
            <w15:color w:val="999999"/>
          </w:sdtPr>
          <w:sdtEndPr/>
          <w:sdtContent>
            <w:tc>
              <w:tcPr>
                <w:tcW w:w="6373" w:type="dxa"/>
                <w:vAlign w:val="center"/>
              </w:tcPr>
              <w:p w14:paraId="4468C39D" w14:textId="774BE95B" w:rsidR="00287779" w:rsidRPr="00287779" w:rsidRDefault="006719E2" w:rsidP="00287779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 p</w:t>
                </w:r>
                <w:r w:rsidR="00287779" w:rsidRPr="00287779">
                  <w:rPr>
                    <w:sz w:val="20"/>
                  </w:rPr>
                  <w:t>referuj</w:t>
                </w:r>
                <w:r>
                  <w:rPr>
                    <w:sz w:val="20"/>
                  </w:rPr>
                  <w:t>e</w:t>
                </w:r>
                <w:r w:rsidR="00287779" w:rsidRPr="00287779">
                  <w:rPr>
                    <w:sz w:val="20"/>
                  </w:rPr>
                  <w:t xml:space="preserve"> kombináciu trvalého pracovného pomeru a agentúrnych zamestnancov, pričom kmeňoví zamestnanci sú stabilnejší. </w:t>
                </w:r>
              </w:p>
            </w:tc>
          </w:sdtContent>
        </w:sdt>
      </w:tr>
      <w:tr w:rsidR="00287779" w:rsidRPr="00287779" w14:paraId="4E34D74E" w14:textId="77777777" w:rsidTr="00287779">
        <w:trPr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66F1D429" w14:textId="77777777" w:rsidR="00287779" w:rsidRPr="00287779" w:rsidRDefault="00287779" w:rsidP="00287779">
            <w:pPr>
              <w:jc w:val="right"/>
              <w:rPr>
                <w:b/>
                <w:bCs/>
                <w:sz w:val="20"/>
              </w:rPr>
            </w:pPr>
            <w:r w:rsidRPr="00287779">
              <w:rPr>
                <w:b/>
                <w:bCs/>
                <w:sz w:val="20"/>
              </w:rPr>
              <w:t>Referencie:</w:t>
            </w:r>
          </w:p>
        </w:tc>
        <w:sdt>
          <w:sdtPr>
            <w:rPr>
              <w:sz w:val="20"/>
            </w:rPr>
            <w:alias w:val="vyplniť"/>
            <w:tag w:val="vyplniť"/>
            <w:id w:val="172385752"/>
            <w:placeholder>
              <w:docPart w:val="4C584C2DFCDE4B4E86E5F56D414292B1"/>
            </w:placeholder>
            <w15:color w:val="999999"/>
          </w:sdtPr>
          <w:sdtEndPr/>
          <w:sdtContent>
            <w:tc>
              <w:tcPr>
                <w:tcW w:w="6373" w:type="dxa"/>
                <w:vAlign w:val="center"/>
              </w:tcPr>
              <w:p w14:paraId="66651072" w14:textId="58A832E5" w:rsidR="00287779" w:rsidRPr="00287779" w:rsidRDefault="00287779" w:rsidP="00287779">
                <w:pPr>
                  <w:jc w:val="both"/>
                  <w:rPr>
                    <w:sz w:val="20"/>
                  </w:rPr>
                </w:pPr>
                <w:r w:rsidRPr="00287779">
                  <w:rPr>
                    <w:sz w:val="20"/>
                  </w:rPr>
                  <w:t xml:space="preserve">Účastník zastrešuje množstvo objektov v Bratislave, vrátane veľkých zákaziek ako ministerstvá a iné obchodné spoločnosti. Zdôrazňuje, </w:t>
                </w:r>
                <w:r w:rsidR="000C2DD3">
                  <w:rPr>
                    <w:sz w:val="20"/>
                  </w:rPr>
                  <w:br/>
                </w:r>
                <w:r w:rsidRPr="00287779">
                  <w:rPr>
                    <w:sz w:val="20"/>
                  </w:rPr>
                  <w:t>že referencie z malých objektov sú nedostačujúce. Kvalitu podľa nich dokazuje aj dĺžka trvania zákazky.</w:t>
                </w:r>
              </w:p>
            </w:tc>
          </w:sdtContent>
        </w:sdt>
      </w:tr>
      <w:tr w:rsidR="00287779" w:rsidRPr="00287779" w14:paraId="63E350F5" w14:textId="77777777" w:rsidTr="00287779">
        <w:trPr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C34A8C5" w14:textId="77777777" w:rsidR="00287779" w:rsidRPr="00287779" w:rsidRDefault="00287779" w:rsidP="00287779">
            <w:pPr>
              <w:jc w:val="right"/>
              <w:rPr>
                <w:b/>
                <w:bCs/>
                <w:sz w:val="20"/>
              </w:rPr>
            </w:pPr>
            <w:r w:rsidRPr="00287779">
              <w:rPr>
                <w:b/>
                <w:bCs/>
                <w:sz w:val="20"/>
              </w:rPr>
              <w:t>Organizačné a personálne zabezpečenie:</w:t>
            </w:r>
          </w:p>
        </w:tc>
        <w:tc>
          <w:tcPr>
            <w:tcW w:w="6373" w:type="dxa"/>
            <w:vAlign w:val="center"/>
          </w:tcPr>
          <w:p w14:paraId="6B3B7ACF" w14:textId="7A4E706F" w:rsidR="00287779" w:rsidRPr="00287779" w:rsidRDefault="003E0AE3" w:rsidP="00287779">
            <w:pPr>
              <w:jc w:val="both"/>
              <w:rPr>
                <w:sz w:val="20"/>
              </w:rPr>
            </w:pPr>
            <w:sdt>
              <w:sdtPr>
                <w:rPr>
                  <w:sz w:val="20"/>
                </w:rPr>
                <w:alias w:val="vyplniť"/>
                <w:tag w:val="vyplniť"/>
                <w:id w:val="915829585"/>
                <w:placeholder>
                  <w:docPart w:val="B06BC6C87250450AB232B901EE245496"/>
                </w:placeholder>
                <w15:color w:val="999999"/>
              </w:sdtPr>
              <w:sdtEndPr/>
              <w:sdtContent>
                <w:r w:rsidR="00287779" w:rsidRPr="00287779">
                  <w:rPr>
                    <w:sz w:val="20"/>
                  </w:rPr>
                  <w:t xml:space="preserve">Účastník má regionálnu štruktúru, vlastné profesionálne stroje, </w:t>
                </w:r>
                <w:r w:rsidR="000C2DD3">
                  <w:rPr>
                    <w:sz w:val="20"/>
                  </w:rPr>
                  <w:br/>
                </w:r>
                <w:r w:rsidR="00287779" w:rsidRPr="00287779">
                  <w:rPr>
                    <w:sz w:val="20"/>
                  </w:rPr>
                  <w:t xml:space="preserve">aj kapacity. Pri väčších zákazkách potrebuje čas aspoň mesiac na </w:t>
                </w:r>
                <w:r w:rsidR="000C2DD3">
                  <w:rPr>
                    <w:sz w:val="20"/>
                  </w:rPr>
                  <w:t>„nábeh“</w:t>
                </w:r>
                <w:r w:rsidR="00287779" w:rsidRPr="00287779">
                  <w:rPr>
                    <w:sz w:val="20"/>
                  </w:rPr>
                  <w:t xml:space="preserve"> kvôli dodaniu vybavenia.</w:t>
                </w:r>
                <w:r>
                  <w:rPr>
                    <w:sz w:val="20"/>
                  </w:rPr>
                  <w:t xml:space="preserve"> </w:t>
                </w:r>
                <w:r w:rsidRPr="003E0AE3">
                  <w:rPr>
                    <w:sz w:val="20"/>
                  </w:rPr>
                  <w:t xml:space="preserve"> </w:t>
                </w:r>
                <w:r w:rsidRPr="003E0AE3">
                  <w:rPr>
                    <w:sz w:val="20"/>
                  </w:rPr>
                  <w:t>Účastník ďalej uviedol, že je rozdiel medzi upratovaním administratívnej budovy a iných typov budov. V administratívnej budove treba rátať s obmedzenými vstupmi do vybraných oddelení a často nastaviť upratovanie mimo pracovného času zamestnancov. Z uvedeného dôvodu je to náročnejšie.</w:t>
                </w:r>
              </w:sdtContent>
            </w:sdt>
            <w:r>
              <w:t xml:space="preserve"> </w:t>
            </w:r>
          </w:p>
        </w:tc>
      </w:tr>
      <w:tr w:rsidR="00287779" w:rsidRPr="00287779" w14:paraId="166EE111" w14:textId="77777777" w:rsidTr="00287779">
        <w:trPr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22A5A74A" w14:textId="77777777" w:rsidR="00287779" w:rsidRPr="00287779" w:rsidRDefault="00287779" w:rsidP="00287779">
            <w:pPr>
              <w:jc w:val="right"/>
              <w:rPr>
                <w:b/>
                <w:bCs/>
                <w:sz w:val="20"/>
              </w:rPr>
            </w:pPr>
            <w:r w:rsidRPr="00287779">
              <w:rPr>
                <w:b/>
                <w:bCs/>
                <w:sz w:val="20"/>
              </w:rPr>
              <w:t>Spokojnosť zákazníkov:</w:t>
            </w:r>
          </w:p>
        </w:tc>
        <w:sdt>
          <w:sdtPr>
            <w:rPr>
              <w:sz w:val="20"/>
            </w:rPr>
            <w:alias w:val="vyplniť"/>
            <w:tag w:val="vyplniť"/>
            <w:id w:val="-582453944"/>
            <w:placeholder>
              <w:docPart w:val="D993635E6FFE487E95F0A10F04F8EAC4"/>
            </w:placeholder>
            <w15:color w:val="999999"/>
          </w:sdtPr>
          <w:sdtEndPr/>
          <w:sdtContent>
            <w:tc>
              <w:tcPr>
                <w:tcW w:w="6373" w:type="dxa"/>
                <w:vAlign w:val="center"/>
              </w:tcPr>
              <w:p w14:paraId="480F8505" w14:textId="66B67144" w:rsidR="00287779" w:rsidRPr="00287779" w:rsidRDefault="00287779" w:rsidP="00287779">
                <w:pPr>
                  <w:jc w:val="both"/>
                  <w:rPr>
                    <w:sz w:val="20"/>
                  </w:rPr>
                </w:pPr>
                <w:r w:rsidRPr="00287779">
                  <w:rPr>
                    <w:sz w:val="20"/>
                  </w:rPr>
                  <w:t xml:space="preserve">Účastník </w:t>
                </w:r>
                <w:r w:rsidR="000C2DD3">
                  <w:rPr>
                    <w:sz w:val="20"/>
                  </w:rPr>
                  <w:t xml:space="preserve">aktuálne </w:t>
                </w:r>
                <w:r w:rsidRPr="00287779">
                  <w:rPr>
                    <w:sz w:val="20"/>
                  </w:rPr>
                  <w:t>nemá formálny interný systém merania spokojnosti. Spolieha sa najmä na spätnú väzbu formou sťažností alebo pochvál.</w:t>
                </w:r>
              </w:p>
            </w:tc>
          </w:sdtContent>
        </w:sdt>
      </w:tr>
      <w:tr w:rsidR="00287779" w:rsidRPr="00287779" w14:paraId="0FFAF6EE" w14:textId="77777777" w:rsidTr="00287779">
        <w:trPr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36BD1142" w14:textId="77777777" w:rsidR="00287779" w:rsidRPr="00287779" w:rsidRDefault="00287779" w:rsidP="00287779">
            <w:pPr>
              <w:jc w:val="right"/>
              <w:rPr>
                <w:b/>
                <w:bCs/>
                <w:sz w:val="20"/>
              </w:rPr>
            </w:pPr>
            <w:r w:rsidRPr="00287779">
              <w:rPr>
                <w:b/>
                <w:bCs/>
                <w:sz w:val="20"/>
              </w:rPr>
              <w:t>Motivačné prvky:</w:t>
            </w:r>
          </w:p>
        </w:tc>
        <w:sdt>
          <w:sdtPr>
            <w:rPr>
              <w:sz w:val="20"/>
            </w:rPr>
            <w:alias w:val="vyplniť"/>
            <w:tag w:val="vyplniť"/>
            <w:id w:val="1460379984"/>
            <w:placeholder>
              <w:docPart w:val="BCC972F8D51A415CA96C4CCAB154DED6"/>
            </w:placeholder>
            <w15:color w:val="999999"/>
          </w:sdtPr>
          <w:sdtEndPr/>
          <w:sdtContent>
            <w:tc>
              <w:tcPr>
                <w:tcW w:w="6373" w:type="dxa"/>
                <w:vAlign w:val="center"/>
              </w:tcPr>
              <w:p w14:paraId="0E4BE0C7" w14:textId="620D8A09" w:rsidR="00287779" w:rsidRPr="00287779" w:rsidRDefault="00287779" w:rsidP="00287779">
                <w:pPr>
                  <w:jc w:val="both"/>
                  <w:rPr>
                    <w:sz w:val="20"/>
                  </w:rPr>
                </w:pPr>
                <w:r w:rsidRPr="00287779">
                  <w:rPr>
                    <w:sz w:val="20"/>
                  </w:rPr>
                  <w:t xml:space="preserve">Účastník podporuje bonusy za spokojnosť a možnosť zníženia platby </w:t>
                </w:r>
                <w:r w:rsidR="000C2DD3">
                  <w:rPr>
                    <w:sz w:val="20"/>
                  </w:rPr>
                  <w:br/>
                </w:r>
                <w:r w:rsidRPr="00287779">
                  <w:rPr>
                    <w:sz w:val="20"/>
                  </w:rPr>
                  <w:t>pri nespokojnosti</w:t>
                </w:r>
                <w:r w:rsidR="00F023CF">
                  <w:rPr>
                    <w:sz w:val="20"/>
                  </w:rPr>
                  <w:t xml:space="preserve"> (na základe dotazníka zamestn</w:t>
                </w:r>
                <w:r w:rsidR="00C7541F">
                  <w:rPr>
                    <w:sz w:val="20"/>
                  </w:rPr>
                  <w:t>an</w:t>
                </w:r>
                <w:r w:rsidR="00F023CF">
                  <w:rPr>
                    <w:sz w:val="20"/>
                  </w:rPr>
                  <w:t>cov)</w:t>
                </w:r>
                <w:r w:rsidRPr="00287779">
                  <w:rPr>
                    <w:sz w:val="20"/>
                  </w:rPr>
                  <w:t>. Podmienkou je, aby hodnotenie vykonával kvalifikovaný človek.</w:t>
                </w:r>
              </w:p>
            </w:tc>
          </w:sdtContent>
        </w:sdt>
      </w:tr>
      <w:tr w:rsidR="00287779" w:rsidRPr="00287779" w14:paraId="3A385EE2" w14:textId="77777777" w:rsidTr="00287779">
        <w:trPr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29DFCAA0" w14:textId="77777777" w:rsidR="00287779" w:rsidRPr="00287779" w:rsidRDefault="00287779" w:rsidP="00287779">
            <w:pPr>
              <w:jc w:val="right"/>
              <w:rPr>
                <w:b/>
                <w:bCs/>
                <w:sz w:val="20"/>
              </w:rPr>
            </w:pPr>
            <w:r w:rsidRPr="00287779">
              <w:rPr>
                <w:b/>
                <w:bCs/>
                <w:sz w:val="20"/>
              </w:rPr>
              <w:t>Ekológia:</w:t>
            </w:r>
          </w:p>
        </w:tc>
        <w:sdt>
          <w:sdtPr>
            <w:rPr>
              <w:sz w:val="20"/>
            </w:rPr>
            <w:alias w:val="vyplniť"/>
            <w:tag w:val="vyplniť"/>
            <w:id w:val="-1304310620"/>
            <w:placeholder>
              <w:docPart w:val="4B92E34D2C3D40A7B558677782D2F393"/>
            </w:placeholder>
            <w15:color w:val="999999"/>
          </w:sdtPr>
          <w:sdtEndPr/>
          <w:sdtContent>
            <w:tc>
              <w:tcPr>
                <w:tcW w:w="6373" w:type="dxa"/>
                <w:vAlign w:val="center"/>
              </w:tcPr>
              <w:p w14:paraId="096D1E84" w14:textId="015309EA" w:rsidR="00287779" w:rsidRPr="00287779" w:rsidRDefault="00287779" w:rsidP="00287779">
                <w:pPr>
                  <w:jc w:val="both"/>
                  <w:rPr>
                    <w:sz w:val="20"/>
                  </w:rPr>
                </w:pPr>
                <w:r w:rsidRPr="00287779">
                  <w:rPr>
                    <w:sz w:val="20"/>
                  </w:rPr>
                  <w:t xml:space="preserve">Účastník spolupracuje so slovenskou firmou, ktorá dodáva ekologické čistiace prostriedky a obaly. </w:t>
                </w:r>
                <w:r w:rsidR="000C2DD3">
                  <w:rPr>
                    <w:sz w:val="20"/>
                  </w:rPr>
                  <w:t>Je</w:t>
                </w:r>
                <w:r w:rsidRPr="00287779">
                  <w:rPr>
                    <w:sz w:val="20"/>
                  </w:rPr>
                  <w:t xml:space="preserve"> otvoren</w:t>
                </w:r>
                <w:r w:rsidR="000C2DD3">
                  <w:rPr>
                    <w:sz w:val="20"/>
                  </w:rPr>
                  <w:t>ý</w:t>
                </w:r>
                <w:r w:rsidRPr="00287779">
                  <w:rPr>
                    <w:sz w:val="20"/>
                  </w:rPr>
                  <w:t xml:space="preserve"> „</w:t>
                </w:r>
                <w:proofErr w:type="spellStart"/>
                <w:r w:rsidRPr="00287779">
                  <w:rPr>
                    <w:sz w:val="20"/>
                  </w:rPr>
                  <w:t>ekokritériám</w:t>
                </w:r>
                <w:proofErr w:type="spellEnd"/>
                <w:r w:rsidRPr="00287779">
                  <w:rPr>
                    <w:sz w:val="20"/>
                  </w:rPr>
                  <w:t>“, ale upozorňuj</w:t>
                </w:r>
                <w:r w:rsidR="000C2DD3">
                  <w:rPr>
                    <w:sz w:val="20"/>
                  </w:rPr>
                  <w:t>e</w:t>
                </w:r>
                <w:r w:rsidRPr="00287779">
                  <w:rPr>
                    <w:sz w:val="20"/>
                  </w:rPr>
                  <w:t xml:space="preserve"> na vyššie náklady a nižšiu účinnosť pri ťažko znečistených miestach (napr. vodný kameň).</w:t>
                </w:r>
              </w:p>
            </w:tc>
          </w:sdtContent>
        </w:sdt>
      </w:tr>
      <w:tr w:rsidR="00287779" w:rsidRPr="00287779" w14:paraId="0AEC6BDC" w14:textId="77777777" w:rsidTr="00287779">
        <w:trPr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F9CCF08" w14:textId="77777777" w:rsidR="00287779" w:rsidRPr="00287779" w:rsidRDefault="00287779" w:rsidP="00287779">
            <w:pPr>
              <w:jc w:val="right"/>
              <w:rPr>
                <w:b/>
                <w:bCs/>
                <w:sz w:val="20"/>
              </w:rPr>
            </w:pPr>
            <w:r w:rsidRPr="00287779">
              <w:rPr>
                <w:b/>
                <w:bCs/>
                <w:sz w:val="20"/>
              </w:rPr>
              <w:t>Inovatívne postupy:</w:t>
            </w:r>
          </w:p>
        </w:tc>
        <w:sdt>
          <w:sdtPr>
            <w:rPr>
              <w:sz w:val="20"/>
            </w:rPr>
            <w:alias w:val="vyplniť"/>
            <w:tag w:val="vyplniť"/>
            <w:id w:val="-1105720655"/>
            <w:placeholder>
              <w:docPart w:val="3514B34BF4234260BD08924CEDFF8CEF"/>
            </w:placeholder>
            <w15:color w:val="999999"/>
          </w:sdtPr>
          <w:sdtEndPr/>
          <w:sdtContent>
            <w:tc>
              <w:tcPr>
                <w:tcW w:w="6373" w:type="dxa"/>
                <w:vAlign w:val="center"/>
              </w:tcPr>
              <w:p w14:paraId="5DBF31F5" w14:textId="1177DAFC" w:rsidR="00287779" w:rsidRPr="00287779" w:rsidRDefault="00287779" w:rsidP="00287779">
                <w:pPr>
                  <w:jc w:val="both"/>
                  <w:rPr>
                    <w:sz w:val="20"/>
                  </w:rPr>
                </w:pPr>
                <w:r w:rsidRPr="00287779">
                  <w:rPr>
                    <w:sz w:val="20"/>
                  </w:rPr>
                  <w:t xml:space="preserve">Účastník má skúsenosti s upratovacími robotmi z iných projektov, </w:t>
                </w:r>
                <w:r w:rsidR="000C2DD3">
                  <w:rPr>
                    <w:sz w:val="20"/>
                  </w:rPr>
                  <w:br/>
                </w:r>
                <w:r w:rsidRPr="00287779">
                  <w:rPr>
                    <w:sz w:val="20"/>
                  </w:rPr>
                  <w:t>ale v súčasnosti ich ešte nepovažuje za plne spoľahlivé. Je otvorený novým riešeniam.</w:t>
                </w:r>
              </w:p>
            </w:tc>
          </w:sdtContent>
        </w:sdt>
      </w:tr>
    </w:tbl>
    <w:p w14:paraId="1B059EE8" w14:textId="77777777" w:rsidR="00C7637F" w:rsidRPr="00287779" w:rsidRDefault="00C7637F" w:rsidP="00287779">
      <w:pPr>
        <w:pStyle w:val="Odsekzoznamu"/>
        <w:spacing w:after="0"/>
        <w:contextualSpacing w:val="0"/>
        <w:jc w:val="both"/>
        <w:rPr>
          <w:sz w:val="20"/>
        </w:rPr>
      </w:pPr>
    </w:p>
    <w:p w14:paraId="3076B359" w14:textId="77777777" w:rsidR="00D04BC3" w:rsidRPr="00287779" w:rsidRDefault="00D04BC3" w:rsidP="00287779">
      <w:pPr>
        <w:spacing w:after="0"/>
        <w:jc w:val="both"/>
        <w:rPr>
          <w:sz w:val="20"/>
        </w:rPr>
      </w:pPr>
    </w:p>
    <w:p w14:paraId="0D3BD469" w14:textId="3CF1C0C0" w:rsidR="00963D3C" w:rsidRPr="00287779" w:rsidRDefault="00963D3C" w:rsidP="00287779">
      <w:pPr>
        <w:pStyle w:val="Nadpis1"/>
        <w:spacing w:before="0" w:after="0"/>
        <w:jc w:val="both"/>
        <w:rPr>
          <w:sz w:val="20"/>
          <w:szCs w:val="20"/>
        </w:rPr>
      </w:pPr>
      <w:r w:rsidRPr="00287779">
        <w:rPr>
          <w:sz w:val="20"/>
          <w:szCs w:val="20"/>
        </w:rPr>
        <w:t>Ďalší postup</w:t>
      </w:r>
      <w:r w:rsidR="00D04BC3" w:rsidRPr="00287779">
        <w:rPr>
          <w:sz w:val="20"/>
          <w:szCs w:val="20"/>
        </w:rPr>
        <w:t xml:space="preserve">: </w:t>
      </w:r>
    </w:p>
    <w:p w14:paraId="6CC5FB51" w14:textId="3EE25514" w:rsidR="00B7274B" w:rsidRPr="00287779" w:rsidRDefault="00963D3C" w:rsidP="00287779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287779">
        <w:rPr>
          <w:sz w:val="20"/>
        </w:rPr>
        <w:t xml:space="preserve">Verejný obstarávateľ </w:t>
      </w:r>
      <w:r w:rsidR="00695927">
        <w:rPr>
          <w:sz w:val="20"/>
        </w:rPr>
        <w:t>s</w:t>
      </w:r>
      <w:r w:rsidRPr="00287779">
        <w:rPr>
          <w:sz w:val="20"/>
        </w:rPr>
        <w:t>a zaviazal zaslať dotazník s výzvou na spätnú väzbu s konkrétnymi otázkami týkajúcimi sa predmetnej zákazky</w:t>
      </w:r>
    </w:p>
    <w:p w14:paraId="0F3282FA" w14:textId="559E992B" w:rsidR="00123DA6" w:rsidRPr="00287779" w:rsidRDefault="00123DA6" w:rsidP="00287779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287779">
        <w:rPr>
          <w:sz w:val="20"/>
        </w:rPr>
        <w:t>Účastník prisľúbil vyplnenie predmetného dotazníka</w:t>
      </w:r>
    </w:p>
    <w:p w14:paraId="3608490B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0466AC86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6AB193C7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5D0D7A00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64B0EF5B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644428D3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7C2A7981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615108F9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260B71A2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15746E89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453D478A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05D4D668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06F70488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324789CF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7AE14DE9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5A71E033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35B58388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5350AFAF" w14:textId="77777777" w:rsidR="00287779" w:rsidRPr="00287779" w:rsidRDefault="00287779" w:rsidP="00287779">
      <w:pPr>
        <w:spacing w:after="0"/>
        <w:jc w:val="both"/>
        <w:rPr>
          <w:sz w:val="20"/>
        </w:rPr>
      </w:pPr>
    </w:p>
    <w:p w14:paraId="1F3824F1" w14:textId="77777777" w:rsidR="000C2DD3" w:rsidRDefault="000C2DD3" w:rsidP="00287779">
      <w:pPr>
        <w:spacing w:after="0"/>
        <w:jc w:val="both"/>
        <w:rPr>
          <w:b/>
          <w:bCs/>
          <w:sz w:val="20"/>
        </w:rPr>
      </w:pPr>
    </w:p>
    <w:p w14:paraId="0DD0FFB3" w14:textId="77777777" w:rsidR="000C2DD3" w:rsidRDefault="000C2DD3" w:rsidP="00287779">
      <w:pPr>
        <w:spacing w:after="0"/>
        <w:jc w:val="both"/>
        <w:rPr>
          <w:b/>
          <w:bCs/>
          <w:sz w:val="20"/>
        </w:rPr>
      </w:pPr>
    </w:p>
    <w:p w14:paraId="3D4AC512" w14:textId="77777777" w:rsidR="000C2DD3" w:rsidRDefault="000C2DD3" w:rsidP="00287779">
      <w:pPr>
        <w:spacing w:after="0"/>
        <w:jc w:val="both"/>
        <w:rPr>
          <w:b/>
          <w:bCs/>
          <w:sz w:val="20"/>
        </w:rPr>
      </w:pPr>
    </w:p>
    <w:p w14:paraId="0A7B7D43" w14:textId="77777777" w:rsidR="000C2DD3" w:rsidRDefault="000C2DD3" w:rsidP="00287779">
      <w:pPr>
        <w:spacing w:after="0"/>
        <w:jc w:val="both"/>
        <w:rPr>
          <w:b/>
          <w:bCs/>
          <w:sz w:val="20"/>
        </w:rPr>
      </w:pPr>
    </w:p>
    <w:p w14:paraId="7BFFEE7E" w14:textId="77777777" w:rsidR="000C2DD3" w:rsidRDefault="000C2DD3" w:rsidP="00287779">
      <w:pPr>
        <w:spacing w:after="0"/>
        <w:jc w:val="both"/>
        <w:rPr>
          <w:b/>
          <w:bCs/>
          <w:sz w:val="20"/>
        </w:rPr>
      </w:pPr>
    </w:p>
    <w:p w14:paraId="0E70CAA0" w14:textId="77777777" w:rsidR="000C2DD3" w:rsidRDefault="000C2DD3" w:rsidP="00287779">
      <w:pPr>
        <w:spacing w:after="0"/>
        <w:jc w:val="both"/>
        <w:rPr>
          <w:b/>
          <w:bCs/>
          <w:sz w:val="20"/>
        </w:rPr>
      </w:pPr>
    </w:p>
    <w:p w14:paraId="3E591023" w14:textId="77777777" w:rsidR="000C2DD3" w:rsidRDefault="000C2DD3" w:rsidP="00287779">
      <w:pPr>
        <w:spacing w:after="0"/>
        <w:jc w:val="both"/>
        <w:rPr>
          <w:b/>
          <w:bCs/>
          <w:sz w:val="20"/>
        </w:rPr>
      </w:pPr>
    </w:p>
    <w:p w14:paraId="471BE913" w14:textId="77777777" w:rsidR="000C2DD3" w:rsidRDefault="000C2DD3" w:rsidP="00287779">
      <w:pPr>
        <w:spacing w:after="0"/>
        <w:jc w:val="both"/>
        <w:rPr>
          <w:b/>
          <w:bCs/>
          <w:sz w:val="20"/>
        </w:rPr>
      </w:pPr>
    </w:p>
    <w:p w14:paraId="0AA82C2A" w14:textId="77777777" w:rsidR="000C2DD3" w:rsidRDefault="000C2DD3" w:rsidP="00287779">
      <w:pPr>
        <w:spacing w:after="0"/>
        <w:jc w:val="both"/>
        <w:rPr>
          <w:b/>
          <w:bCs/>
          <w:sz w:val="20"/>
        </w:rPr>
      </w:pPr>
    </w:p>
    <w:p w14:paraId="11663624" w14:textId="76585283" w:rsidR="00287779" w:rsidRPr="00287779" w:rsidRDefault="00287779" w:rsidP="00287779">
      <w:pPr>
        <w:spacing w:after="0"/>
        <w:jc w:val="both"/>
        <w:rPr>
          <w:b/>
          <w:bCs/>
          <w:sz w:val="20"/>
        </w:rPr>
      </w:pPr>
      <w:r w:rsidRPr="00287779">
        <w:rPr>
          <w:b/>
          <w:bCs/>
          <w:sz w:val="20"/>
        </w:rPr>
        <w:t>Príloha:</w:t>
      </w:r>
    </w:p>
    <w:p w14:paraId="7612DE6D" w14:textId="7DE1AC81" w:rsidR="00287779" w:rsidRPr="008B71BD" w:rsidRDefault="008B71BD" w:rsidP="008B71BD">
      <w:pPr>
        <w:pStyle w:val="Odsekzoznamu"/>
        <w:numPr>
          <w:ilvl w:val="0"/>
          <w:numId w:val="10"/>
        </w:numPr>
        <w:spacing w:after="0"/>
        <w:jc w:val="both"/>
        <w:rPr>
          <w:sz w:val="20"/>
        </w:rPr>
      </w:pPr>
      <w:r w:rsidRPr="008B71BD">
        <w:rPr>
          <w:sz w:val="20"/>
        </w:rPr>
        <w:t>Prezenčná listina - anonymizovaná</w:t>
      </w:r>
    </w:p>
    <w:sectPr w:rsidR="00287779" w:rsidRPr="008B71B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9FF2" w14:textId="77777777" w:rsidR="00EB5A3F" w:rsidRDefault="00EB5A3F" w:rsidP="0009480D">
      <w:pPr>
        <w:spacing w:after="0" w:line="240" w:lineRule="auto"/>
      </w:pPr>
      <w:r>
        <w:separator/>
      </w:r>
    </w:p>
  </w:endnote>
  <w:endnote w:type="continuationSeparator" w:id="0">
    <w:p w14:paraId="24C8EBF5" w14:textId="77777777" w:rsidR="00EB5A3F" w:rsidRDefault="00EB5A3F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8EFB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43DE7" w14:textId="77777777" w:rsidR="00EB5A3F" w:rsidRDefault="00EB5A3F" w:rsidP="0009480D">
      <w:pPr>
        <w:spacing w:after="0" w:line="240" w:lineRule="auto"/>
      </w:pPr>
      <w:r>
        <w:separator/>
      </w:r>
    </w:p>
  </w:footnote>
  <w:footnote w:type="continuationSeparator" w:id="0">
    <w:p w14:paraId="71620B46" w14:textId="77777777" w:rsidR="00EB5A3F" w:rsidRDefault="00EB5A3F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298"/>
    <w:multiLevelType w:val="hybridMultilevel"/>
    <w:tmpl w:val="3FB8E7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7611"/>
    <w:multiLevelType w:val="hybridMultilevel"/>
    <w:tmpl w:val="1C3689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C77DC"/>
    <w:multiLevelType w:val="hybridMultilevel"/>
    <w:tmpl w:val="62AA6AEA"/>
    <w:lvl w:ilvl="0" w:tplc="60145BA6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AF6DE8"/>
    <w:multiLevelType w:val="hybridMultilevel"/>
    <w:tmpl w:val="3FB8E75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5B0B"/>
    <w:multiLevelType w:val="hybridMultilevel"/>
    <w:tmpl w:val="0EAC5732"/>
    <w:lvl w:ilvl="0" w:tplc="243C8A1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06F0D"/>
    <w:multiLevelType w:val="hybridMultilevel"/>
    <w:tmpl w:val="0C626EFE"/>
    <w:lvl w:ilvl="0" w:tplc="CF00F3C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19796B"/>
    <w:multiLevelType w:val="hybridMultilevel"/>
    <w:tmpl w:val="5CA45712"/>
    <w:lvl w:ilvl="0" w:tplc="1C58CA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9A3EC1"/>
    <w:multiLevelType w:val="hybridMultilevel"/>
    <w:tmpl w:val="5F98B498"/>
    <w:lvl w:ilvl="0" w:tplc="3CF63A9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89701">
    <w:abstractNumId w:val="1"/>
  </w:num>
  <w:num w:numId="2" w16cid:durableId="206183282">
    <w:abstractNumId w:val="6"/>
  </w:num>
  <w:num w:numId="3" w16cid:durableId="1370448570">
    <w:abstractNumId w:val="4"/>
  </w:num>
  <w:num w:numId="4" w16cid:durableId="257258261">
    <w:abstractNumId w:val="2"/>
  </w:num>
  <w:num w:numId="5" w16cid:durableId="1839006059">
    <w:abstractNumId w:val="4"/>
    <w:lvlOverride w:ilvl="0">
      <w:startOverride w:val="1"/>
    </w:lvlOverride>
  </w:num>
  <w:num w:numId="6" w16cid:durableId="1271007996">
    <w:abstractNumId w:val="4"/>
    <w:lvlOverride w:ilvl="0">
      <w:startOverride w:val="1"/>
    </w:lvlOverride>
  </w:num>
  <w:num w:numId="7" w16cid:durableId="1581210937">
    <w:abstractNumId w:val="0"/>
  </w:num>
  <w:num w:numId="8" w16cid:durableId="856964764">
    <w:abstractNumId w:val="3"/>
  </w:num>
  <w:num w:numId="9" w16cid:durableId="622267501">
    <w:abstractNumId w:val="5"/>
  </w:num>
  <w:num w:numId="10" w16cid:durableId="10457144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3F"/>
    <w:rsid w:val="0009480D"/>
    <w:rsid w:val="000C2DD3"/>
    <w:rsid w:val="001010B6"/>
    <w:rsid w:val="00123DA6"/>
    <w:rsid w:val="00130860"/>
    <w:rsid w:val="001663B6"/>
    <w:rsid w:val="00167347"/>
    <w:rsid w:val="001A694C"/>
    <w:rsid w:val="001D01FE"/>
    <w:rsid w:val="001D5F9F"/>
    <w:rsid w:val="00225679"/>
    <w:rsid w:val="00230C9D"/>
    <w:rsid w:val="00287779"/>
    <w:rsid w:val="002B4CD0"/>
    <w:rsid w:val="002E2339"/>
    <w:rsid w:val="00305899"/>
    <w:rsid w:val="003636B5"/>
    <w:rsid w:val="00392F01"/>
    <w:rsid w:val="003E0AE3"/>
    <w:rsid w:val="004100B0"/>
    <w:rsid w:val="00445B18"/>
    <w:rsid w:val="004D7E2D"/>
    <w:rsid w:val="005316F2"/>
    <w:rsid w:val="00564381"/>
    <w:rsid w:val="005939CC"/>
    <w:rsid w:val="005A1CD3"/>
    <w:rsid w:val="005D4BE6"/>
    <w:rsid w:val="00634B53"/>
    <w:rsid w:val="006428C5"/>
    <w:rsid w:val="006470E3"/>
    <w:rsid w:val="006719E2"/>
    <w:rsid w:val="00695927"/>
    <w:rsid w:val="006D362B"/>
    <w:rsid w:val="006D600F"/>
    <w:rsid w:val="00782367"/>
    <w:rsid w:val="00787300"/>
    <w:rsid w:val="007B3B7C"/>
    <w:rsid w:val="008050F3"/>
    <w:rsid w:val="008B71BD"/>
    <w:rsid w:val="008F1CB9"/>
    <w:rsid w:val="00944224"/>
    <w:rsid w:val="0094735A"/>
    <w:rsid w:val="00963D27"/>
    <w:rsid w:val="00963D3C"/>
    <w:rsid w:val="009841D6"/>
    <w:rsid w:val="009A6FA0"/>
    <w:rsid w:val="00A719D6"/>
    <w:rsid w:val="00AC0BF8"/>
    <w:rsid w:val="00B31C02"/>
    <w:rsid w:val="00B33273"/>
    <w:rsid w:val="00B42F36"/>
    <w:rsid w:val="00B54B7A"/>
    <w:rsid w:val="00B7274B"/>
    <w:rsid w:val="00BA4BE5"/>
    <w:rsid w:val="00BE77E4"/>
    <w:rsid w:val="00C15D78"/>
    <w:rsid w:val="00C35E8A"/>
    <w:rsid w:val="00C7541F"/>
    <w:rsid w:val="00C7637F"/>
    <w:rsid w:val="00CB7C08"/>
    <w:rsid w:val="00D04BC3"/>
    <w:rsid w:val="00D20150"/>
    <w:rsid w:val="00E65173"/>
    <w:rsid w:val="00E96465"/>
    <w:rsid w:val="00EB5A3F"/>
    <w:rsid w:val="00EC1B5E"/>
    <w:rsid w:val="00F023CF"/>
    <w:rsid w:val="00F250AB"/>
    <w:rsid w:val="00F86446"/>
    <w:rsid w:val="00F95D5B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06B1"/>
  <w15:chartTrackingRefBased/>
  <w15:docId w15:val="{43BB4AB2-155A-4C30-8D33-C4615CC5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B7274B"/>
    <w:pPr>
      <w:keepNext/>
      <w:keepLines/>
      <w:numPr>
        <w:numId w:val="3"/>
      </w:numPr>
      <w:spacing w:before="240"/>
      <w:ind w:left="357" w:hanging="357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B5A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B5A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B5A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5A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5A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5A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7274B"/>
    <w:rPr>
      <w:rFonts w:eastAsiaTheme="majorEastAsia" w:cstheme="majorBidi"/>
      <w:b/>
      <w:color w:val="000000" w:themeColor="text1"/>
      <w:sz w:val="2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B5A3F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B5A3F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B5A3F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5A3F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5A3F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5A3F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EB5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B5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B5A3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B5A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B5A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B5A3F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EB5A3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B5A3F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B5A3F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B5A3F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EB5A3F"/>
    <w:rPr>
      <w:b/>
      <w:bCs/>
      <w:smallCaps/>
      <w:color w:val="004C80" w:themeColor="accent1" w:themeShade="BF"/>
      <w:spacing w:val="5"/>
    </w:rPr>
  </w:style>
  <w:style w:type="table" w:styleId="Mriekatabuky">
    <w:name w:val="Table Grid"/>
    <w:basedOn w:val="Normlnatabuka"/>
    <w:uiPriority w:val="39"/>
    <w:rsid w:val="00EB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EB5A3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157B77F64EB40B29EE22B6458D910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C1998A-92FB-4CCC-93EA-6AE0CCE1C546}"/>
      </w:docPartPr>
      <w:docPartBody>
        <w:p w:rsidR="00AB0AC0" w:rsidRDefault="00AB0AC0" w:rsidP="00AB0AC0">
          <w:pPr>
            <w:pStyle w:val="3157B77F64EB40B29EE22B6458D9104D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9156DD36FD6540649C4B0FEA4C9E6B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9A04CE-2A52-4F86-AB3A-915C44BF6CBE}"/>
      </w:docPartPr>
      <w:docPartBody>
        <w:p w:rsidR="00AB0AC0" w:rsidRDefault="00AB0AC0" w:rsidP="00AB0AC0">
          <w:pPr>
            <w:pStyle w:val="9156DD36FD6540649C4B0FEA4C9E6B70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CE94C9F90DE94FAB9F3BCC5D36EAB2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245CAC-21B2-4E3B-BC8F-877072C02C7A}"/>
      </w:docPartPr>
      <w:docPartBody>
        <w:p w:rsidR="00AB0AC0" w:rsidRDefault="00AB0AC0" w:rsidP="00AB0AC0">
          <w:pPr>
            <w:pStyle w:val="CE94C9F90DE94FAB9F3BCC5D36EAB238"/>
          </w:pPr>
          <w:r w:rsidRPr="002B6C7A">
            <w:rPr>
              <w:rFonts w:ascii="Cambria" w:hAnsi="Cambria"/>
              <w:shd w:val="clear" w:color="auto" w:fill="FFFF00"/>
            </w:rPr>
            <w:t xml:space="preserve">kliknúť a 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>vyb</w:t>
          </w:r>
          <w:r>
            <w:rPr>
              <w:rFonts w:ascii="Cambria" w:hAnsi="Cambria"/>
              <w:highlight w:val="yellow"/>
              <w:shd w:val="clear" w:color="auto" w:fill="FFFF00"/>
            </w:rPr>
            <w:t>rať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 xml:space="preserve"> dátum</w:t>
          </w:r>
        </w:p>
      </w:docPartBody>
    </w:docPart>
    <w:docPart>
      <w:docPartPr>
        <w:name w:val="1A907B14F89B4F4D89508CC84E466E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E50498-21BF-42F6-BFC4-FC328DAFA42A}"/>
      </w:docPartPr>
      <w:docPartBody>
        <w:p w:rsidR="00AB0AC0" w:rsidRDefault="00AB0AC0" w:rsidP="00AB0AC0">
          <w:pPr>
            <w:pStyle w:val="1A907B14F89B4F4D89508CC84E466E6B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D11D0A686AE84FF08A05030C2F45A7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39B96A-70B8-46B7-8634-DCAAC09996FB}"/>
      </w:docPartPr>
      <w:docPartBody>
        <w:p w:rsidR="00BC4FD3" w:rsidRDefault="00BC4FD3" w:rsidP="00BC4FD3">
          <w:pPr>
            <w:pStyle w:val="D11D0A686AE84FF08A05030C2F45A7F9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9EF0EEA1030041A9943E1B3C508D3D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9BECBD-4308-42C7-B204-0200AEAFBE5F}"/>
      </w:docPartPr>
      <w:docPartBody>
        <w:p w:rsidR="00BC4FD3" w:rsidRDefault="00BC4FD3" w:rsidP="00BC4FD3">
          <w:pPr>
            <w:pStyle w:val="9EF0EEA1030041A9943E1B3C508D3D9F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C4D3987BF2734CD3B418961CCA7580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4CC105-6439-400C-84F3-2D16CB0B9587}"/>
      </w:docPartPr>
      <w:docPartBody>
        <w:p w:rsidR="00BC4FD3" w:rsidRDefault="00BC4FD3" w:rsidP="00BC4FD3">
          <w:pPr>
            <w:pStyle w:val="C4D3987BF2734CD3B418961CCA758025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C6E26F7FE99140328F28761FEC92A5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B9BFD5-F0EA-44B1-9C29-4E93A1A48AAF}"/>
      </w:docPartPr>
      <w:docPartBody>
        <w:p w:rsidR="00BC4FD3" w:rsidRDefault="00BC4FD3" w:rsidP="00BC4FD3">
          <w:pPr>
            <w:pStyle w:val="C6E26F7FE99140328F28761FEC92A5FE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C8379A9AD39746818427DBA4CE4516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D446D5-1316-4B2F-AAF0-F35E610DEEFF}"/>
      </w:docPartPr>
      <w:docPartBody>
        <w:p w:rsidR="00BC4FD3" w:rsidRDefault="00BC4FD3" w:rsidP="00BC4FD3">
          <w:pPr>
            <w:pStyle w:val="C8379A9AD39746818427DBA4CE451630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66EF1D3FECA843F99EF72671BB4B94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32C81B-1094-476A-B77A-797059E59AE3}"/>
      </w:docPartPr>
      <w:docPartBody>
        <w:p w:rsidR="00BC4FD3" w:rsidRDefault="00BC4FD3" w:rsidP="00BC4FD3">
          <w:pPr>
            <w:pStyle w:val="66EF1D3FECA843F99EF72671BB4B9480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4C584C2DFCDE4B4E86E5F56D414292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810A1-F3A9-42D1-B3E6-DCA8DB6439A2}"/>
      </w:docPartPr>
      <w:docPartBody>
        <w:p w:rsidR="00BC4FD3" w:rsidRDefault="00BC4FD3" w:rsidP="00BC4FD3">
          <w:pPr>
            <w:pStyle w:val="4C584C2DFCDE4B4E86E5F56D414292B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B06BC6C87250450AB232B901EE2454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B6AED0-AA87-4B1E-BA4A-086A8318000F}"/>
      </w:docPartPr>
      <w:docPartBody>
        <w:p w:rsidR="00BC4FD3" w:rsidRDefault="00BC4FD3" w:rsidP="00BC4FD3">
          <w:pPr>
            <w:pStyle w:val="B06BC6C87250450AB232B901EE245496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D993635E6FFE487E95F0A10F04F8EA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88E882-8116-4E54-BA23-02FEF5D4E5A7}"/>
      </w:docPartPr>
      <w:docPartBody>
        <w:p w:rsidR="00BC4FD3" w:rsidRDefault="00BC4FD3" w:rsidP="00BC4FD3">
          <w:pPr>
            <w:pStyle w:val="D993635E6FFE487E95F0A10F04F8EAC4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BCC972F8D51A415CA96C4CCAB154DE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4B16A4-357C-441A-A028-7BE36969DBC9}"/>
      </w:docPartPr>
      <w:docPartBody>
        <w:p w:rsidR="00BC4FD3" w:rsidRDefault="00BC4FD3" w:rsidP="00BC4FD3">
          <w:pPr>
            <w:pStyle w:val="BCC972F8D51A415CA96C4CCAB154DED6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4B92E34D2C3D40A7B558677782D2F3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F6CA8E-BAAF-48DF-8619-0F653DA2A14B}"/>
      </w:docPartPr>
      <w:docPartBody>
        <w:p w:rsidR="00BC4FD3" w:rsidRDefault="00BC4FD3" w:rsidP="00BC4FD3">
          <w:pPr>
            <w:pStyle w:val="4B92E34D2C3D40A7B558677782D2F393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3514B34BF4234260BD08924CEDFF8C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85CE19-7CE2-473F-9E97-E8D3E9B5BB0E}"/>
      </w:docPartPr>
      <w:docPartBody>
        <w:p w:rsidR="00BC4FD3" w:rsidRDefault="00BC4FD3" w:rsidP="00BC4FD3">
          <w:pPr>
            <w:pStyle w:val="3514B34BF4234260BD08924CEDFF8CEF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0"/>
    <w:rsid w:val="000E61C0"/>
    <w:rsid w:val="001010B6"/>
    <w:rsid w:val="002E2339"/>
    <w:rsid w:val="00305899"/>
    <w:rsid w:val="005D4BE6"/>
    <w:rsid w:val="00634B53"/>
    <w:rsid w:val="006D362B"/>
    <w:rsid w:val="006D600F"/>
    <w:rsid w:val="008050F3"/>
    <w:rsid w:val="00944224"/>
    <w:rsid w:val="0094735A"/>
    <w:rsid w:val="00963D27"/>
    <w:rsid w:val="00AB0AC0"/>
    <w:rsid w:val="00BC4FD3"/>
    <w:rsid w:val="00C15D78"/>
    <w:rsid w:val="00E65173"/>
    <w:rsid w:val="00F25740"/>
    <w:rsid w:val="00F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C4FD3"/>
    <w:rPr>
      <w:color w:val="666666"/>
    </w:rPr>
  </w:style>
  <w:style w:type="paragraph" w:customStyle="1" w:styleId="D11D0A686AE84FF08A05030C2F45A7F9">
    <w:name w:val="D11D0A686AE84FF08A05030C2F45A7F9"/>
    <w:rsid w:val="00BC4FD3"/>
  </w:style>
  <w:style w:type="paragraph" w:customStyle="1" w:styleId="9EF0EEA1030041A9943E1B3C508D3D9F">
    <w:name w:val="9EF0EEA1030041A9943E1B3C508D3D9F"/>
    <w:rsid w:val="00BC4FD3"/>
  </w:style>
  <w:style w:type="paragraph" w:customStyle="1" w:styleId="C4D3987BF2734CD3B418961CCA758025">
    <w:name w:val="C4D3987BF2734CD3B418961CCA758025"/>
    <w:rsid w:val="00BC4FD3"/>
  </w:style>
  <w:style w:type="paragraph" w:customStyle="1" w:styleId="C6E26F7FE99140328F28761FEC92A5FE">
    <w:name w:val="C6E26F7FE99140328F28761FEC92A5FE"/>
    <w:rsid w:val="00BC4FD3"/>
  </w:style>
  <w:style w:type="paragraph" w:customStyle="1" w:styleId="C8379A9AD39746818427DBA4CE451630">
    <w:name w:val="C8379A9AD39746818427DBA4CE451630"/>
    <w:rsid w:val="00BC4FD3"/>
  </w:style>
  <w:style w:type="paragraph" w:customStyle="1" w:styleId="66EF1D3FECA843F99EF72671BB4B9480">
    <w:name w:val="66EF1D3FECA843F99EF72671BB4B9480"/>
    <w:rsid w:val="00BC4FD3"/>
  </w:style>
  <w:style w:type="paragraph" w:customStyle="1" w:styleId="4C584C2DFCDE4B4E86E5F56D414292B1">
    <w:name w:val="4C584C2DFCDE4B4E86E5F56D414292B1"/>
    <w:rsid w:val="00BC4FD3"/>
  </w:style>
  <w:style w:type="paragraph" w:customStyle="1" w:styleId="B06BC6C87250450AB232B901EE245496">
    <w:name w:val="B06BC6C87250450AB232B901EE245496"/>
    <w:rsid w:val="00BC4FD3"/>
  </w:style>
  <w:style w:type="paragraph" w:customStyle="1" w:styleId="D993635E6FFE487E95F0A10F04F8EAC4">
    <w:name w:val="D993635E6FFE487E95F0A10F04F8EAC4"/>
    <w:rsid w:val="00BC4FD3"/>
  </w:style>
  <w:style w:type="paragraph" w:customStyle="1" w:styleId="BCC972F8D51A415CA96C4CCAB154DED6">
    <w:name w:val="BCC972F8D51A415CA96C4CCAB154DED6"/>
    <w:rsid w:val="00BC4FD3"/>
  </w:style>
  <w:style w:type="paragraph" w:customStyle="1" w:styleId="4B92E34D2C3D40A7B558677782D2F393">
    <w:name w:val="4B92E34D2C3D40A7B558677782D2F393"/>
    <w:rsid w:val="00BC4FD3"/>
  </w:style>
  <w:style w:type="paragraph" w:customStyle="1" w:styleId="3514B34BF4234260BD08924CEDFF8CEF">
    <w:name w:val="3514B34BF4234260BD08924CEDFF8CEF"/>
    <w:rsid w:val="00BC4FD3"/>
  </w:style>
  <w:style w:type="paragraph" w:customStyle="1" w:styleId="3157B77F64EB40B29EE22B6458D9104D">
    <w:name w:val="3157B77F64EB40B29EE22B6458D9104D"/>
    <w:rsid w:val="00AB0AC0"/>
  </w:style>
  <w:style w:type="paragraph" w:customStyle="1" w:styleId="9156DD36FD6540649C4B0FEA4C9E6B70">
    <w:name w:val="9156DD36FD6540649C4B0FEA4C9E6B70"/>
    <w:rsid w:val="00AB0AC0"/>
  </w:style>
  <w:style w:type="paragraph" w:customStyle="1" w:styleId="CE94C9F90DE94FAB9F3BCC5D36EAB238">
    <w:name w:val="CE94C9F90DE94FAB9F3BCC5D36EAB238"/>
    <w:rsid w:val="00AB0AC0"/>
  </w:style>
  <w:style w:type="paragraph" w:customStyle="1" w:styleId="1A907B14F89B4F4D89508CC84E466E6B">
    <w:name w:val="1A907B14F89B4F4D89508CC84E466E6B"/>
    <w:rsid w:val="00AB0A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Hačko Maroš</dc:creator>
  <cp:keywords/>
  <dc:description/>
  <cp:lastModifiedBy>Hačko Maroš</cp:lastModifiedBy>
  <cp:revision>23</cp:revision>
  <dcterms:created xsi:type="dcterms:W3CDTF">2025-07-09T14:30:00Z</dcterms:created>
  <dcterms:modified xsi:type="dcterms:W3CDTF">2025-10-27T09:32:00Z</dcterms:modified>
</cp:coreProperties>
</file>